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“守护‘睛’彩，点亮‘瞳’年”福建省儿童青少年近视防控研究中心科普馆开放日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活动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内容及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流程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一、签到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0-9：30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科技园B座106室设置签到区。现场将播放科普馆宣传视频、爱眼护眼科普知识视频，放置眼健康科普绘本。小朋友到达后，签到并领取“集章卡”，获得1次盖章。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二、参观科普馆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0-10：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0（分为2队，每队10-15人）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由1名志愿者带队按照以下顺序参观科普馆，每个区域设置1名固定讲解员。“居家护眼区”“拍照打卡区”环节结束后，各获得1次盖章。过程中参与互动可多次盖章。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参观顺序：1.眼科普区；2.近视防控科普区；3.居家护眼区；4.光影通道区；5.知识问答区；6.拍照打卡区。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三、分享参观感悟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0-11：00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参观结束后，回到106室，小朋友在参观留言本上写下参观感想，可获得1次盖章。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四、兑换纪念品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0-11：00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在106室设置纪念品兑换区，小朋友凭借集章卡片兑换奖品。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3个章：定制帆布袋+近视防控科普折页+定制钥匙扣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4个章：定制帆布袋+近视防控科普折页+定制钥匙扣+定制笔记本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5个章及以上：定制帆布袋+近视防控科普折页+定制钥匙扣+定制笔记本+小型拼装乐高玩具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五、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大合照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11：10 学院楼前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六、视力检测 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9：00-11：00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在活动进行过程中，小朋友可以自愿前往105室进行视力检测。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321" w:firstLineChars="1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七、家长小课堂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9：00-11：00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活动现场设置“家长小课堂”，福建省儿童青少年近视防控研究中心专家老师将现场为家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长解答关于眼健康的问题。</w:t>
      </w:r>
    </w:p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NzYwODU4YWNjMWYwNjQ0MzhmOTM0MGZiYTBiZjkifQ=="/>
    <w:docVar w:name="KSO_WPS_MARK_KEY" w:val="68d49b7a-3aff-43cd-b726-a34688bdbf79"/>
  </w:docVars>
  <w:rsids>
    <w:rsidRoot w:val="00000000"/>
    <w:rsid w:val="33E0063F"/>
    <w:rsid w:val="348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1141</Words>
  <Characters>1211</Characters>
  <Paragraphs>90</Paragraphs>
  <TotalTime>6</TotalTime>
  <ScaleCrop>false</ScaleCrop>
  <LinksUpToDate>false</LinksUpToDate>
  <CharactersWithSpaces>1246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2024-03-19T08:21:00Z</dcterms:created>
  <dc:creator>Administrator</dc:creator>
  <cp:lastModifiedBy>颜思薇</cp:lastModifiedBy>
  <cp:lastPrinted>2024-03-19T09:10:00Z</cp:lastPrinted>
  <dcterms:modified xsi:type="dcterms:W3CDTF">2024-03-19T13:09:15Z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0ACC1F0749B0425F8AF28282910B87B6</vt:lpwstr>
  </property>
</Properties>
</file>